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PAC Meeting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In-Person Attendees: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Cat G., Melissa T., Lilia K., Karyn T., Phaedra M., Leah, Marilee W., Stacey S., Stacey B., Juliana V.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Virtual Attendees: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Natasha Munro, April R., Sheana Loxton, Kaylee, Elaine So, Katie Miller, Katrina, Mark Chappell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6:33 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Agenda: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6:34 PM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of Sept 2025 minutes: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6:34 PM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Principal/VP report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Hot lunch is going very well. Currently not quite finishing the tray – there is a sufficient amount of food available for the kids’ needs. Recently salmon with Bannock was provided around truth and reconciliation day. They have also have had perogies, beefaroni, mac-n-cheese and other kid-favourites. There is always a vegetable included as well: cooked or a salad. Many children are showing a lot of interest in the salad.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school is fully staffed as of Oct 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Many field trips are coming up. Ex. Wild Wednesday walks: classrooms take a walk in the forest / engage in land-based learning.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exciting to see that three daycares now service the school: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Kids Klub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Lakeview – Starting in Nov.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Limelight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 Shake-out: first earthquake drill is coming up on Thursday Oct 16.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Orange shirt day was a huge success including the assembly. The kids were very engaged.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Overview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 2025/2026 Budget: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6:43 PM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receipt submission process. This needs to be standardized in order to manage budget role workflow (see handout </w:t>
      </w:r>
      <w:r w:rsidDel="00000000" w:rsidR="00000000" w:rsidRPr="00000000">
        <w:rPr>
          <w:rtl w:val="0"/>
        </w:rPr>
        <w:t xml:space="preserve">that went with agenda)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Cheques do not cost us money to issue. eTransfer costs us a </w:t>
      </w:r>
      <w:r w:rsidDel="00000000" w:rsidR="00000000" w:rsidRPr="00000000">
        <w:rPr>
          <w:rtl w:val="0"/>
        </w:rPr>
        <w:t xml:space="preserve">$1.50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each. This  mounts up each time. The ask is to, where possible, allow reimbursement via cheque. Also: please send reimbursements through in bulk as much as possible.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tl w:val="0"/>
        </w:rPr>
        <w:t xml:space="preserve">budget software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allow bette</w:t>
      </w:r>
      <w:r w:rsidDel="00000000" w:rsidR="00000000" w:rsidRPr="00000000">
        <w:rPr>
          <w:rtl w:val="0"/>
        </w:rPr>
        <w:t xml:space="preserve">r and more transparent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Katie has decided to step down from the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aming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oordinator position. This is now vacant. Kar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is now managing gaming licenses as well: still waiting on 50/50 licenses but the application has been submitted.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needs back end access to Square for reconciling.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 recap - Sept 18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 the Teacher night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Raised $415. Profit $276. Better profit than ice cream truck in past years which was a flat rate of </w:t>
      </w:r>
      <w:r w:rsidDel="00000000" w:rsidR="00000000" w:rsidRPr="00000000">
        <w:rPr>
          <w:rtl w:val="0"/>
        </w:rPr>
        <w:t xml:space="preserve">$150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Upcoming Events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Halloween Dance Update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Juliana: planning is going well. Couple last items need to be picked up, but the team is on track.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on Halloween dance entry fee. Reviewed decision to move from $10 per family fee to a donation method with $10 as suggested amount. Noted that multiple families have already chosen to donate $15 o</w:t>
      </w:r>
      <w:r w:rsidDel="00000000" w:rsidR="00000000" w:rsidRPr="00000000">
        <w:rPr>
          <w:rtl w:val="0"/>
        </w:rPr>
        <w:t xml:space="preserve">r more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their entry fee. Hopefully this donation method will allow access to all families, espec</w:t>
      </w:r>
      <w:r w:rsidDel="00000000" w:rsidR="00000000" w:rsidRPr="00000000">
        <w:rPr>
          <w:rtl w:val="0"/>
        </w:rPr>
        <w:t xml:space="preserve">ially those who in the past found the $10 fee a barrier.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Still have a few PAC and non-PAC volunteer rolls to fill.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Rack Fundraiser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volunteers to help hand out bingo cards/set up (ex. People who are planning to attend). Please message Cat o</w:t>
      </w:r>
      <w:r w:rsidDel="00000000" w:rsidR="00000000" w:rsidRPr="00000000">
        <w:rPr>
          <w:rtl w:val="0"/>
        </w:rPr>
        <w:t xml:space="preserve">r email the PAC email if you can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Bottle Drive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Saturday Oct 18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10AM-2PM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Confirmed Contributing Businesses: Rack, Loghouse Pub,Liberty Kitchen, Brown’s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sports team has planned a bottle drive same day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SPEAC Update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is tomorrow Oct 15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Reach out to April for access to meeting notes.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SPEAC news letter is jam packed with great information: parents are welcomed to sign up if interested.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for PACs is $50 this year</w:t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October 14,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4704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4704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4704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4704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4704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4704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4704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4704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4704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4704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4704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4704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4704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4704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4704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4704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4704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4704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4704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704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4704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B4704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7046"/>
  </w:style>
  <w:style w:type="paragraph" w:styleId="Footer">
    <w:name w:val="footer"/>
    <w:basedOn w:val="Normal"/>
    <w:link w:val="FooterChar"/>
    <w:uiPriority w:val="99"/>
    <w:unhideWhenUsed w:val="1"/>
    <w:rsid w:val="00B4704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7046"/>
  </w:style>
  <w:style w:type="paragraph" w:styleId="NoSpacing">
    <w:name w:val="No Spacing"/>
    <w:uiPriority w:val="1"/>
    <w:qFormat w:val="1"/>
    <w:rsid w:val="00B47046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xsPXlymCZW59J7JWeQ9xMuunQ==">CgMxLjA4AHIhMUZVZHdLZnB6N1ZtQXNrWDlheXBfbjVReG5SSHF5Q0x3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2025-10-15T01:28:00Z</dcterms:created>
  <dc:creator>Marilee Wilde</dc:creator>
</cp:coreProperties>
</file>