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4"/>
          <w:szCs w:val="24"/>
          <w:rtl w:val="0"/>
        </w:rPr>
        <w:t xml:space="preserve">Lakewood Elementary Pizza Days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Welcome back to a new school year with the PAC Weekly Pizza Day! We are thrilled to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offer this program in our school again.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Pizza Day’s are every Thursday.  In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 pizza days will run from September 1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 – December 1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.  There will be no Pizza Day on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 Thursday November 2</w:t>
      </w:r>
      <w:r w:rsidDel="00000000" w:rsidR="00000000" w:rsidRPr="00000000">
        <w:rPr>
          <w:rFonts w:ascii="Arial" w:cs="Arial" w:eastAsia="Arial" w:hAnsi="Arial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 as it is a half-day.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-630"/>
        <w:rPr>
          <w:rFonts w:ascii="Arial" w:cs="Arial" w:eastAsia="Arial" w:hAnsi="Arial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Online ordering for pizza day is now open for 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u w:val="single"/>
          <w:rtl w:val="0"/>
        </w:rPr>
        <w:t xml:space="preserve">September – December.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1530" w:firstLine="0"/>
        <w:rPr>
          <w:rFonts w:ascii="Arial" w:cs="Arial" w:eastAsia="Arial" w:hAnsi="Arial"/>
          <w:b w:val="0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PLEASE NOTE: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2"/>
          <w:szCs w:val="22"/>
          <w:rtl w:val="0"/>
        </w:rPr>
        <w:t xml:space="preserve"> You will need to log on after January 1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2"/>
          <w:szCs w:val="22"/>
          <w:rtl w:val="0"/>
        </w:rPr>
        <w:t xml:space="preserve"> to place your orders for January – March 2025.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All Pizza Day orders are 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u w:val="single"/>
          <w:rtl w:val="0"/>
        </w:rPr>
        <w:t xml:space="preserve">due the Sunday before at midnight.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  We cannot accept requests for pizza after the deadline has passed. 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b w:val="1"/>
          <w:color w:val="ff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0"/>
        </w:rPr>
        <w:t xml:space="preserve">We have to pay a processing fee for each purchase so if you can order multiple days in advance it will help us keep our costs down and give back more to the school!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rtl w:val="0"/>
        </w:rPr>
        <w:t xml:space="preserve">For online ordering please go to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u w:val="single"/>
            <w:rtl w:val="0"/>
          </w:rPr>
          <w:t xml:space="preserve">lakewood.hotlunches.net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  <w:i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families must register and create a log in. We are unable to carry your information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over from year to year due to privacy laws.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b w:val="1"/>
          <w:i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rtl w:val="0"/>
        </w:rPr>
        <w:t xml:space="preserve">To register: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  <w:i w:val="0"/>
          <w:color w:val="000000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color w:val="000000"/>
          <w:sz w:val="22"/>
          <w:szCs w:val="22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Go to the webpage noted above and “click Here to Register” to set up your account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color w:val="000000"/>
          <w:sz w:val="22"/>
          <w:szCs w:val="22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The schools access code is 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2"/>
          <w:szCs w:val="22"/>
          <w:rtl w:val="0"/>
        </w:rPr>
        <w:t xml:space="preserve">“LWHL”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(case sensitive)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color w:val="000000"/>
          <w:sz w:val="22"/>
          <w:szCs w:val="22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Complete the rest of the registration form (including your email address to ensure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you receive your reminder emails about hot lunch order deadlines and your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child’s hot lunch order for the upcoming week)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color w:val="000000"/>
          <w:sz w:val="22"/>
          <w:szCs w:val="22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Click the “Register Now” button at the bottom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color w:val="000000"/>
          <w:sz w:val="22"/>
          <w:szCs w:val="22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Follow the instructions to add each child in your family who attends Lakewood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color w:val="000000"/>
          <w:sz w:val="22"/>
          <w:szCs w:val="22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Once your child(ren) is registered, click on “Orders” to begin ordering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b w:val="0"/>
          <w:i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Bambora: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We only accept hot lunch order payments through Bambora. Bambora accepts VISA,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MC, AMEX and Discovery credit cards. On the payment screen enter your credit card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and click pay once. More information about Bambora can be found by visiting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563c1"/>
          <w:sz w:val="20"/>
          <w:szCs w:val="20"/>
          <w:rtl w:val="0"/>
        </w:rPr>
        <w:t xml:space="preserve">https://www.bambora.com/en/us/about-bambora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b w:val="0"/>
          <w:i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Safety notes: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We cannot guarantee that there are no nuts or other allergens in any of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these meals. Please check with the vendors directly regarding ingredients. Our pizza is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ordered through PANAGO (Kelly Rd location).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Please direct questions regarding pizza days to the PAC: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lakewoodhotlunch@gmail.com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134" w:top="1440" w:left="1440" w:right="99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  <w:rtl w:val="0"/>
      </w:rPr>
      <w:t xml:space="preserve">Lakewood Elementary PAC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-193039</wp:posOffset>
          </wp:positionV>
          <wp:extent cx="1257300" cy="1072515"/>
          <wp:effectExtent b="0" l="0" r="0" t="0"/>
          <wp:wrapSquare wrapText="bothSides" distB="0" distT="0" distL="114300" distR="114300"/>
          <wp:docPr id="106400077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10725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2363 Setchfield Ave, Victoria BC,  V9B 5W1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General Email: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lakewoodhotlunch@gmail.com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Phone: 250-474-3449  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D4AF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671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71FF"/>
  </w:style>
  <w:style w:type="paragraph" w:styleId="Footer">
    <w:name w:val="footer"/>
    <w:basedOn w:val="Normal"/>
    <w:link w:val="FooterChar"/>
    <w:uiPriority w:val="99"/>
    <w:unhideWhenUsed w:val="1"/>
    <w:rsid w:val="008671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71FF"/>
  </w:style>
  <w:style w:type="character" w:styleId="Hyperlink">
    <w:name w:val="Hyperlink"/>
    <w:basedOn w:val="DefaultParagraphFont"/>
    <w:uiPriority w:val="99"/>
    <w:unhideWhenUsed w:val="1"/>
    <w:rsid w:val="008671FF"/>
    <w:rPr>
      <w:color w:val="0563c1" w:themeColor="hyperlink"/>
      <w:u w:val="single"/>
    </w:rPr>
  </w:style>
  <w:style w:type="character" w:styleId="textexposedshow" w:customStyle="1">
    <w:name w:val="text_exposed_show"/>
    <w:basedOn w:val="DefaultParagraphFont"/>
    <w:rsid w:val="004F2F61"/>
  </w:style>
  <w:style w:type="paragraph" w:styleId="ListParagraph">
    <w:name w:val="List Paragraph"/>
    <w:basedOn w:val="Normal"/>
    <w:uiPriority w:val="34"/>
    <w:qFormat w:val="1"/>
    <w:rsid w:val="004F2F61"/>
    <w:pPr>
      <w:spacing w:after="200" w:line="276" w:lineRule="auto"/>
      <w:ind w:left="720"/>
      <w:contextualSpacing w:val="1"/>
    </w:pPr>
    <w:rPr>
      <w:rFonts w:ascii="Arial" w:cs="Times New Roman" w:hAnsi="Arial"/>
      <w:sz w:val="20"/>
      <w:szCs w:val="20"/>
    </w:rPr>
  </w:style>
  <w:style w:type="character" w:styleId="fontstyle01" w:customStyle="1">
    <w:name w:val="fontstyle01"/>
    <w:basedOn w:val="DefaultParagraphFont"/>
    <w:rsid w:val="00AD7BD5"/>
    <w:rPr>
      <w:rFonts w:ascii="Arial-BoldMT" w:hAnsi="Arial-BoldMT" w:hint="default"/>
      <w:b w:val="1"/>
      <w:bCs w:val="1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DefaultParagraphFont"/>
    <w:rsid w:val="00AD7BD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fontstyle31" w:customStyle="1">
    <w:name w:val="fontstyle31"/>
    <w:basedOn w:val="DefaultParagraphFont"/>
    <w:rsid w:val="00AD7BD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styleId="fontstyle41" w:customStyle="1">
    <w:name w:val="fontstyle41"/>
    <w:basedOn w:val="DefaultParagraphFont"/>
    <w:rsid w:val="00AD7BD5"/>
    <w:rPr>
      <w:rFonts w:ascii="BookAntiqua" w:hAnsi="BookAntiqua" w:hint="default"/>
      <w:b w:val="0"/>
      <w:bCs w:val="0"/>
      <w:i w:val="0"/>
      <w:iCs w:val="0"/>
      <w:color w:val="000000"/>
      <w:sz w:val="52"/>
      <w:szCs w:val="52"/>
    </w:rPr>
  </w:style>
  <w:style w:type="character" w:styleId="fontstyle51" w:customStyle="1">
    <w:name w:val="fontstyle51"/>
    <w:basedOn w:val="DefaultParagraphFont"/>
    <w:rsid w:val="00AD7BD5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904C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akewood.hotlunches.net/" TargetMode="External"/><Relationship Id="rId8" Type="http://schemas.openxmlformats.org/officeDocument/2006/relationships/hyperlink" Target="mailto:lakewoodhotlunch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lakewoodhotlun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Tgz14kM1Hbj8WtCUKJ51FVpT/g==">CgMxLjA4AHIhMUFyZkdINDFSUWU1T0YyeDBPOTVXSktGekRHS1NpVm1M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2024-09-08T21:27:00Z</dcterms:created>
  <dc:creator>Carla Bodman</dc:creator>
</cp:coreProperties>
</file>